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963B28F"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0329C0">
        <w:rPr>
          <w:rFonts w:ascii="Arial" w:hAnsi="Arial" w:cs="Arial"/>
          <w:sz w:val="24"/>
          <w:szCs w:val="24"/>
        </w:rPr>
        <w:t>1</w:t>
      </w:r>
      <w:r w:rsidR="007E2AFD">
        <w:rPr>
          <w:rFonts w:ascii="Arial" w:hAnsi="Arial" w:cs="Arial"/>
          <w:sz w:val="24"/>
          <w:szCs w:val="24"/>
        </w:rPr>
        <w:t>1</w:t>
      </w:r>
      <w:r>
        <w:rPr>
          <w:rFonts w:ascii="Arial" w:hAnsi="Arial" w:cs="Arial"/>
          <w:sz w:val="24"/>
          <w:szCs w:val="24"/>
        </w:rPr>
        <w:tab/>
        <w:t>R</w:t>
      </w:r>
      <w:r w:rsidRPr="003F71DF">
        <w:rPr>
          <w:rFonts w:ascii="Arial" w:hAnsi="Arial" w:cs="Arial"/>
          <w:sz w:val="24"/>
          <w:szCs w:val="24"/>
        </w:rPr>
        <w:t>4-2</w:t>
      </w:r>
      <w:r w:rsidR="00DE6490">
        <w:rPr>
          <w:rFonts w:ascii="Arial" w:hAnsi="Arial" w:cs="Arial"/>
          <w:sz w:val="24"/>
          <w:szCs w:val="24"/>
        </w:rPr>
        <w:t>40</w:t>
      </w:r>
      <w:r w:rsidR="00590149">
        <w:rPr>
          <w:rFonts w:ascii="Arial" w:hAnsi="Arial" w:cs="Arial"/>
          <w:sz w:val="24"/>
          <w:szCs w:val="24"/>
        </w:rPr>
        <w:t>9013</w:t>
      </w:r>
    </w:p>
    <w:p w14:paraId="36DB15D9" w14:textId="77777777" w:rsidR="007E2AFD" w:rsidRPr="0052514D" w:rsidRDefault="007E2AFD" w:rsidP="007E2AFD">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7E2AFD"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C14C6C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23F5D">
        <w:rPr>
          <w:rFonts w:ascii="Arial" w:hAnsi="Arial" w:cs="Arial"/>
          <w:sz w:val="24"/>
          <w:lang w:val="en-US"/>
        </w:rPr>
        <w:t xml:space="preserve">Discussions on Rel-18 </w:t>
      </w:r>
      <w:proofErr w:type="spellStart"/>
      <w:r w:rsidR="00D20631">
        <w:rPr>
          <w:rFonts w:ascii="Arial" w:hAnsi="Arial" w:cs="Arial"/>
          <w:sz w:val="24"/>
          <w:lang w:val="en-US"/>
        </w:rPr>
        <w:t>e</w:t>
      </w:r>
      <w:r w:rsidR="00023F5D">
        <w:rPr>
          <w:rFonts w:ascii="Arial" w:hAnsi="Arial" w:cs="Arial"/>
          <w:sz w:val="24"/>
          <w:lang w:val="en-US"/>
        </w:rPr>
        <w:t>DSS</w:t>
      </w:r>
      <w:proofErr w:type="spellEnd"/>
      <w:r w:rsidR="00023F5D">
        <w:rPr>
          <w:rFonts w:ascii="Arial" w:hAnsi="Arial" w:cs="Arial"/>
          <w:sz w:val="24"/>
          <w:lang w:val="en-US"/>
        </w:rPr>
        <w:t xml:space="preserve">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6317AED"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E2AFD">
        <w:rPr>
          <w:rFonts w:ascii="Arial" w:hAnsi="Arial" w:cs="Arial"/>
          <w:sz w:val="24"/>
          <w:lang w:val="pt-BR"/>
        </w:rPr>
        <w:t>7.25.1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3279CA4" w14:textId="17F17A36" w:rsidR="002E5F55" w:rsidRPr="008D4515" w:rsidRDefault="00683DFF" w:rsidP="008D4515">
      <w:pPr>
        <w:pStyle w:val="25"/>
        <w:spacing w:after="120"/>
        <w:rPr>
          <w:rFonts w:eastAsiaTheme="minorEastAsia"/>
        </w:rPr>
      </w:pPr>
      <w:r>
        <w:rPr>
          <w:rFonts w:eastAsiaTheme="minorEastAsia" w:hint="eastAsia"/>
        </w:rPr>
        <w:t>I</w:t>
      </w:r>
      <w:r>
        <w:rPr>
          <w:rFonts w:eastAsiaTheme="minorEastAsia"/>
        </w:rPr>
        <w:t>n last meeting, a WF on enhancement of DSS demodulation requirements was approved</w:t>
      </w:r>
      <w:r w:rsidR="008D4515">
        <w:rPr>
          <w:rFonts w:eastAsiaTheme="minorEastAsia"/>
        </w:rPr>
        <w:t xml:space="preserve">. There </w:t>
      </w:r>
      <w:proofErr w:type="gramStart"/>
      <w:r w:rsidR="008D4515">
        <w:rPr>
          <w:rFonts w:eastAsiaTheme="minorEastAsia"/>
        </w:rPr>
        <w:t>is</w:t>
      </w:r>
      <w:proofErr w:type="gramEnd"/>
      <w:r w:rsidR="008D4515">
        <w:rPr>
          <w:rFonts w:eastAsiaTheme="minorEastAsia"/>
        </w:rPr>
        <w:t xml:space="preserve"> no open issues left and companies are welcome to update results if any, in the contribution we provide our simulation and views on test applicability rules.</w:t>
      </w:r>
      <w:bookmarkEnd w:id="2"/>
    </w:p>
    <w:p w14:paraId="1A8E6809" w14:textId="0BDB8060" w:rsidR="00D20631" w:rsidRPr="009370E8" w:rsidRDefault="009370E8"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10272D87" w14:textId="77881C3F" w:rsidR="008D4515" w:rsidRPr="008D4515" w:rsidRDefault="008D4515" w:rsidP="008D4515">
      <w:pPr>
        <w:pStyle w:val="aff7"/>
        <w:jc w:val="left"/>
        <w:rPr>
          <w:rFonts w:eastAsiaTheme="minorEastAsia"/>
          <w:b w:val="0"/>
          <w:bCs/>
        </w:rPr>
      </w:pPr>
      <w:r w:rsidRPr="008D4515">
        <w:rPr>
          <w:rFonts w:eastAsiaTheme="minorEastAsia"/>
          <w:b w:val="0"/>
          <w:bCs/>
        </w:rPr>
        <w:t xml:space="preserve">The </w:t>
      </w:r>
      <w:r>
        <w:rPr>
          <w:rFonts w:eastAsiaTheme="minorEastAsia"/>
          <w:b w:val="0"/>
          <w:bCs/>
        </w:rPr>
        <w:t xml:space="preserve">simulation results are captured in Table 2-1 with simulation assumptions captured in </w:t>
      </w:r>
      <w:r w:rsidR="007E2AFD">
        <w:rPr>
          <w:rFonts w:eastAsiaTheme="minorEastAsia"/>
          <w:b w:val="0"/>
          <w:bCs/>
        </w:rPr>
        <w:t>Appendix.</w:t>
      </w:r>
    </w:p>
    <w:p w14:paraId="51AB3E18" w14:textId="0EEC0923" w:rsidR="008D4515" w:rsidRPr="008D4515" w:rsidRDefault="00D20631" w:rsidP="008D4515">
      <w:pPr>
        <w:pStyle w:val="aff7"/>
      </w:pPr>
      <w:r w:rsidRPr="00D20631">
        <w:t xml:space="preserve">Table 2-1: </w:t>
      </w:r>
      <w:r w:rsidR="009370E8">
        <w:t>PDCCH s</w:t>
      </w:r>
      <w:r w:rsidRPr="00D20631">
        <w:t xml:space="preserve">imulation results for </w:t>
      </w:r>
      <w:proofErr w:type="spellStart"/>
      <w:r w:rsidRPr="00D20631">
        <w:t>eDSS</w:t>
      </w:r>
      <w:proofErr w:type="spellEnd"/>
      <w:r w:rsidR="009370E8">
        <w:t xml:space="preserve"> </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gridCol w:w="721"/>
      </w:tblGrid>
      <w:tr w:rsidR="007E2AFD" w:rsidRPr="00A23EB0" w14:paraId="7A11BF04" w14:textId="298723CC" w:rsidTr="008875EF">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A77853" w14:textId="77777777" w:rsidR="007E2AFD" w:rsidRPr="00B64D76" w:rsidRDefault="007E2AFD" w:rsidP="002B0470">
            <w:pPr>
              <w:keepNext/>
              <w:keepLines/>
              <w:spacing w:after="0" w:line="252" w:lineRule="auto"/>
              <w:jc w:val="center"/>
              <w:rPr>
                <w:rFonts w:ascii="Arial" w:hAnsi="Arial"/>
                <w:b/>
                <w:sz w:val="18"/>
              </w:rPr>
            </w:pPr>
            <w:r w:rsidRPr="00B64D76">
              <w:rPr>
                <w:rFonts w:ascii="Arial"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9BFBDBA" w14:textId="77777777" w:rsidR="007E2AFD" w:rsidRPr="00B64D76" w:rsidRDefault="007E2AFD" w:rsidP="002B0470">
            <w:pPr>
              <w:keepNext/>
              <w:keepLines/>
              <w:spacing w:after="0" w:line="252" w:lineRule="auto"/>
              <w:jc w:val="center"/>
              <w:rPr>
                <w:rFonts w:ascii="Arial" w:hAnsi="Arial"/>
                <w:b/>
                <w:sz w:val="18"/>
                <w:lang w:eastAsia="zh-CN"/>
              </w:rPr>
            </w:pPr>
            <w:r w:rsidRPr="00B64D76">
              <w:rPr>
                <w:rFonts w:ascii="Arial" w:hAnsi="Arial"/>
                <w:b/>
                <w:sz w:val="18"/>
              </w:rPr>
              <w:t>Duplex</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BDE5D8A" w14:textId="77777777" w:rsidR="007E2AFD" w:rsidRPr="00B64D76" w:rsidRDefault="007E2AFD" w:rsidP="002B0470">
            <w:pPr>
              <w:keepNext/>
              <w:keepLines/>
              <w:spacing w:after="0" w:line="252" w:lineRule="auto"/>
              <w:jc w:val="center"/>
              <w:rPr>
                <w:rFonts w:ascii="Arial" w:hAnsi="Arial"/>
                <w:b/>
                <w:sz w:val="18"/>
                <w:lang w:eastAsia="zh-CN"/>
              </w:rPr>
            </w:pPr>
            <w:r w:rsidRPr="00B64D76">
              <w:rPr>
                <w:rFonts w:ascii="Arial" w:hAnsi="Arial"/>
                <w:b/>
                <w:sz w:val="18"/>
              </w:rPr>
              <w:t>Bandwidth</w:t>
            </w:r>
            <w:r w:rsidRPr="00B64D76">
              <w:rPr>
                <w:rFonts w:ascii="Arial" w:hAnsi="Arial"/>
                <w:b/>
                <w:sz w:val="18"/>
                <w:lang w:eastAsia="zh-CN"/>
              </w:rPr>
              <w:t xml:space="preserve"> (MHz)</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7CB75038" w14:textId="77777777" w:rsidR="007E2AFD" w:rsidRPr="00B64D76" w:rsidRDefault="007E2AFD" w:rsidP="002B0470">
            <w:pPr>
              <w:keepNext/>
              <w:keepLines/>
              <w:spacing w:after="0" w:line="252" w:lineRule="auto"/>
              <w:jc w:val="center"/>
              <w:rPr>
                <w:rFonts w:ascii="Arial" w:hAnsi="Arial"/>
                <w:b/>
                <w:sz w:val="18"/>
                <w:lang w:eastAsia="zh-CN"/>
              </w:rPr>
            </w:pPr>
            <w:r w:rsidRPr="00B64D76">
              <w:rPr>
                <w:rFonts w:ascii="Arial" w:hAnsi="Arial"/>
                <w:b/>
                <w:sz w:val="18"/>
                <w:lang w:eastAsia="zh-CN"/>
              </w:rPr>
              <w:t>CORESET RB</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1F8D736D" w14:textId="77777777" w:rsidR="007E2AFD" w:rsidRPr="00B64D76" w:rsidRDefault="007E2AFD" w:rsidP="002B0470">
            <w:pPr>
              <w:keepNext/>
              <w:keepLines/>
              <w:spacing w:after="0" w:line="252" w:lineRule="auto"/>
              <w:jc w:val="center"/>
              <w:rPr>
                <w:rFonts w:ascii="Arial" w:hAnsi="Arial"/>
                <w:b/>
                <w:sz w:val="18"/>
              </w:rPr>
            </w:pPr>
            <w:r w:rsidRPr="00B64D76">
              <w:rPr>
                <w:rFonts w:ascii="Arial" w:hAnsi="Arial"/>
                <w:b/>
                <w:sz w:val="18"/>
                <w:lang w:eastAsia="zh-CN"/>
              </w:rPr>
              <w:t>CORESET duration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91D279" w14:textId="77777777" w:rsidR="007E2AFD" w:rsidRPr="00B64D76" w:rsidRDefault="007E2AFD" w:rsidP="002B0470">
            <w:pPr>
              <w:keepNext/>
              <w:keepLines/>
              <w:spacing w:after="0" w:line="252" w:lineRule="auto"/>
              <w:jc w:val="center"/>
              <w:rPr>
                <w:rFonts w:ascii="Arial" w:hAnsi="Arial"/>
                <w:b/>
                <w:sz w:val="18"/>
                <w:lang w:eastAsia="ko-KR"/>
              </w:rPr>
            </w:pPr>
            <w:r w:rsidRPr="00B64D76">
              <w:rPr>
                <w:rFonts w:ascii="Arial"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443670" w14:textId="77777777" w:rsidR="007E2AFD" w:rsidRPr="00B64D76" w:rsidRDefault="007E2AFD" w:rsidP="002B0470">
            <w:pPr>
              <w:keepNext/>
              <w:keepLines/>
              <w:spacing w:after="0" w:line="252" w:lineRule="auto"/>
              <w:jc w:val="center"/>
              <w:rPr>
                <w:rFonts w:ascii="Arial" w:hAnsi="Arial"/>
                <w:b/>
                <w:sz w:val="18"/>
              </w:rPr>
            </w:pPr>
            <w:r w:rsidRPr="00B64D76">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4E92F4B" w14:textId="77777777" w:rsidR="007E2AFD" w:rsidRPr="00B64D76" w:rsidRDefault="007E2AFD" w:rsidP="002B0470">
            <w:pPr>
              <w:keepNext/>
              <w:keepLines/>
              <w:spacing w:after="0" w:line="252" w:lineRule="auto"/>
              <w:jc w:val="center"/>
              <w:rPr>
                <w:rFonts w:ascii="Arial" w:hAnsi="Arial"/>
                <w:b/>
                <w:sz w:val="18"/>
              </w:rPr>
            </w:pPr>
            <w:r w:rsidRPr="00B64D76">
              <w:rPr>
                <w:rFonts w:ascii="Arial" w:hAnsi="Arial"/>
                <w:b/>
                <w:sz w:val="18"/>
              </w:rPr>
              <w:t>Antenna configuration and correlation Matrix</w:t>
            </w:r>
          </w:p>
        </w:tc>
        <w:tc>
          <w:tcPr>
            <w:tcW w:w="2434" w:type="dxa"/>
            <w:gridSpan w:val="3"/>
            <w:tcBorders>
              <w:top w:val="single" w:sz="4" w:space="0" w:color="auto"/>
              <w:left w:val="single" w:sz="4" w:space="0" w:color="auto"/>
              <w:bottom w:val="single" w:sz="4" w:space="0" w:color="auto"/>
              <w:right w:val="single" w:sz="4" w:space="0" w:color="auto"/>
            </w:tcBorders>
            <w:vAlign w:val="center"/>
            <w:hideMark/>
          </w:tcPr>
          <w:p w14:paraId="40750DE5" w14:textId="1260B489" w:rsidR="007E2AFD" w:rsidRPr="00B64D76" w:rsidRDefault="007E2AFD" w:rsidP="002B0470">
            <w:pPr>
              <w:keepNext/>
              <w:keepLines/>
              <w:spacing w:after="0" w:line="252" w:lineRule="auto"/>
              <w:jc w:val="center"/>
              <w:rPr>
                <w:rFonts w:ascii="Arial" w:hAnsi="Arial"/>
                <w:b/>
                <w:sz w:val="18"/>
              </w:rPr>
            </w:pPr>
            <w:r w:rsidRPr="00B64D76">
              <w:rPr>
                <w:rFonts w:ascii="Arial" w:hAnsi="Arial"/>
                <w:b/>
                <w:sz w:val="18"/>
              </w:rPr>
              <w:t>Reference value</w:t>
            </w:r>
          </w:p>
        </w:tc>
      </w:tr>
      <w:tr w:rsidR="007E2AFD" w:rsidRPr="00A23EB0" w14:paraId="19FA49F8" w14:textId="65A2DA4A" w:rsidTr="007E2AFD">
        <w:trPr>
          <w:trHeight w:val="102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5D9E79A" w14:textId="77777777" w:rsidR="007E2AFD" w:rsidRPr="00B64D76" w:rsidRDefault="007E2AFD" w:rsidP="002B0470">
            <w:pPr>
              <w:spacing w:after="0" w:line="256" w:lineRule="auto"/>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396CF31" w14:textId="77777777" w:rsidR="007E2AFD" w:rsidRPr="00B64D76" w:rsidRDefault="007E2AFD" w:rsidP="002B0470">
            <w:pPr>
              <w:spacing w:after="0" w:line="256" w:lineRule="auto"/>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B97793F" w14:textId="77777777" w:rsidR="007E2AFD" w:rsidRPr="00B64D76" w:rsidRDefault="007E2AFD" w:rsidP="002B0470">
            <w:pPr>
              <w:spacing w:after="0" w:line="256" w:lineRule="auto"/>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6D1335AF" w14:textId="77777777" w:rsidR="007E2AFD" w:rsidRPr="00B64D76" w:rsidRDefault="007E2AFD" w:rsidP="002B0470">
            <w:pPr>
              <w:spacing w:after="0" w:line="256" w:lineRule="auto"/>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14FF6593" w14:textId="77777777" w:rsidR="007E2AFD" w:rsidRPr="00B64D76" w:rsidRDefault="007E2AFD" w:rsidP="002B0470">
            <w:pPr>
              <w:spacing w:after="0"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87A91" w14:textId="77777777" w:rsidR="007E2AFD" w:rsidRPr="00B64D76" w:rsidRDefault="007E2AFD" w:rsidP="002B0470">
            <w:pPr>
              <w:spacing w:after="0" w:line="256" w:lineRule="auto"/>
              <w:rPr>
                <w:rFonts w:ascii="Arial" w:hAnsi="Arial"/>
                <w:b/>
                <w:sz w:val="18"/>
                <w:lang w:eastAsia="ko-K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2CF11" w14:textId="77777777" w:rsidR="007E2AFD" w:rsidRPr="00B64D76" w:rsidRDefault="007E2AFD" w:rsidP="002B0470">
            <w:pPr>
              <w:spacing w:after="0" w:line="256" w:lineRule="auto"/>
              <w:rPr>
                <w:rFonts w:ascii="Arial" w:hAnsi="Arial"/>
                <w:b/>
                <w:sz w:val="18"/>
                <w:lang w:eastAsia="ko-KR"/>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BE701B" w14:textId="77777777" w:rsidR="007E2AFD" w:rsidRPr="00B64D76" w:rsidRDefault="007E2AFD" w:rsidP="002B0470">
            <w:pPr>
              <w:spacing w:after="0" w:line="256" w:lineRule="auto"/>
              <w:rPr>
                <w:rFonts w:ascii="Arial" w:hAnsi="Arial"/>
                <w:b/>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F86BD" w14:textId="77777777" w:rsidR="007E2AFD" w:rsidRPr="00B64D76" w:rsidRDefault="007E2AFD" w:rsidP="002B0470">
            <w:pPr>
              <w:keepNext/>
              <w:keepLines/>
              <w:spacing w:after="0" w:line="252" w:lineRule="auto"/>
              <w:jc w:val="center"/>
              <w:rPr>
                <w:rFonts w:ascii="Arial" w:hAnsi="Arial"/>
                <w:b/>
                <w:sz w:val="18"/>
              </w:rPr>
            </w:pPr>
            <w:r w:rsidRPr="00B64D76">
              <w:rPr>
                <w:rFonts w:ascii="Arial" w:hAnsi="Arial"/>
                <w:b/>
                <w:sz w:val="18"/>
              </w:rPr>
              <w:t>Pm-</w:t>
            </w:r>
            <w:proofErr w:type="spellStart"/>
            <w:r w:rsidRPr="00B64D76">
              <w:rPr>
                <w:rFonts w:ascii="Arial" w:hAnsi="Arial"/>
                <w:b/>
                <w:sz w:val="18"/>
              </w:rPr>
              <w:t>dsg</w:t>
            </w:r>
            <w:proofErr w:type="spellEnd"/>
            <w:r w:rsidRPr="00B64D76">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D40CCB6" w14:textId="6DAEC569" w:rsidR="007E2AFD" w:rsidRPr="00B64D76" w:rsidRDefault="007E2AFD" w:rsidP="002B0470">
            <w:pPr>
              <w:keepNext/>
              <w:keepLines/>
              <w:spacing w:after="0" w:line="252" w:lineRule="auto"/>
              <w:jc w:val="center"/>
              <w:rPr>
                <w:rFonts w:ascii="Arial" w:hAnsi="Arial"/>
                <w:b/>
                <w:sz w:val="18"/>
              </w:rPr>
            </w:pPr>
            <w:proofErr w:type="spellStart"/>
            <w:r>
              <w:rPr>
                <w:rFonts w:ascii="Arial" w:hAnsi="Arial"/>
                <w:b/>
                <w:sz w:val="18"/>
              </w:rPr>
              <w:t>Ideal</w:t>
            </w:r>
            <w:r w:rsidRPr="00B64D76">
              <w:rPr>
                <w:rFonts w:ascii="Arial" w:hAnsi="Arial"/>
                <w:b/>
                <w:sz w:val="18"/>
              </w:rPr>
              <w:t>SNR</w:t>
            </w:r>
            <w:proofErr w:type="spellEnd"/>
            <w:r w:rsidRPr="00B64D76">
              <w:rPr>
                <w:rFonts w:ascii="Arial" w:hAnsi="Arial"/>
                <w:b/>
                <w:sz w:val="18"/>
              </w:rPr>
              <w:t xml:space="preserve"> (dB)</w:t>
            </w:r>
          </w:p>
        </w:tc>
        <w:tc>
          <w:tcPr>
            <w:tcW w:w="721" w:type="dxa"/>
            <w:tcBorders>
              <w:top w:val="single" w:sz="4" w:space="0" w:color="auto"/>
              <w:left w:val="single" w:sz="4" w:space="0" w:color="auto"/>
              <w:bottom w:val="single" w:sz="4" w:space="0" w:color="auto"/>
              <w:right w:val="single" w:sz="4" w:space="0" w:color="auto"/>
            </w:tcBorders>
          </w:tcPr>
          <w:p w14:paraId="339D2964" w14:textId="235190B3" w:rsidR="007E2AFD" w:rsidRPr="00B64D76" w:rsidRDefault="007E2AFD" w:rsidP="002B0470">
            <w:pPr>
              <w:keepNext/>
              <w:keepLines/>
              <w:spacing w:after="0" w:line="252" w:lineRule="auto"/>
              <w:jc w:val="center"/>
              <w:rPr>
                <w:rFonts w:ascii="Arial" w:hAnsi="Arial"/>
                <w:b/>
                <w:sz w:val="18"/>
              </w:rPr>
            </w:pPr>
            <w:r>
              <w:rPr>
                <w:rFonts w:ascii="Arial" w:hAnsi="Arial"/>
                <w:b/>
                <w:sz w:val="18"/>
              </w:rPr>
              <w:t xml:space="preserve">Impairment </w:t>
            </w:r>
            <w:r w:rsidRPr="00B64D76">
              <w:rPr>
                <w:rFonts w:ascii="Arial" w:hAnsi="Arial"/>
                <w:b/>
                <w:sz w:val="18"/>
              </w:rPr>
              <w:t>SNR (dB)</w:t>
            </w:r>
          </w:p>
        </w:tc>
      </w:tr>
      <w:tr w:rsidR="007E2AFD" w:rsidRPr="00A23EB0" w14:paraId="538C8317" w14:textId="2F49B95F" w:rsidTr="007E2AFD">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31F47F7E"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BCBDACB"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2695654E"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rPr>
              <w:t xml:space="preserve">10 </w:t>
            </w:r>
          </w:p>
        </w:tc>
        <w:tc>
          <w:tcPr>
            <w:tcW w:w="914" w:type="dxa"/>
            <w:tcBorders>
              <w:top w:val="single" w:sz="4" w:space="0" w:color="auto"/>
              <w:left w:val="single" w:sz="4" w:space="0" w:color="auto"/>
              <w:bottom w:val="single" w:sz="4" w:space="0" w:color="auto"/>
              <w:right w:val="single" w:sz="4" w:space="0" w:color="auto"/>
            </w:tcBorders>
          </w:tcPr>
          <w:p w14:paraId="4C5C26B8"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06464254"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06B500E" w14:textId="77777777" w:rsidR="007E2AFD" w:rsidRPr="00B64D76" w:rsidRDefault="007E2AFD" w:rsidP="002B0470">
            <w:pPr>
              <w:keepNext/>
              <w:keepLines/>
              <w:spacing w:after="0" w:line="252" w:lineRule="auto"/>
              <w:jc w:val="center"/>
              <w:rPr>
                <w:rFonts w:ascii="Arial" w:hAnsi="Arial"/>
                <w:sz w:val="18"/>
                <w:lang w:eastAsia="ko-KR"/>
              </w:rPr>
            </w:pPr>
            <w:r w:rsidRPr="00B64D76">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3FEB0420"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60A0DB4"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3ABC7035"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A297579" w14:textId="757D2557" w:rsidR="007E2AFD" w:rsidRP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3.0</w:t>
            </w:r>
          </w:p>
        </w:tc>
        <w:tc>
          <w:tcPr>
            <w:tcW w:w="721" w:type="dxa"/>
            <w:tcBorders>
              <w:top w:val="single" w:sz="4" w:space="0" w:color="auto"/>
              <w:left w:val="single" w:sz="4" w:space="0" w:color="auto"/>
              <w:bottom w:val="single" w:sz="4" w:space="0" w:color="auto"/>
              <w:right w:val="single" w:sz="4" w:space="0" w:color="auto"/>
            </w:tcBorders>
          </w:tcPr>
          <w:p w14:paraId="3A593566" w14:textId="0FAC3F84" w:rsid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1.5</w:t>
            </w:r>
          </w:p>
        </w:tc>
      </w:tr>
      <w:tr w:rsidR="007E2AFD" w:rsidRPr="00A23EB0" w14:paraId="3ECAEF7C" w14:textId="0B625343" w:rsidTr="007E2AFD">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508DE4EB"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6E93E3DC"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3A995C9E"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 xml:space="preserve">10 </w:t>
            </w:r>
          </w:p>
        </w:tc>
        <w:tc>
          <w:tcPr>
            <w:tcW w:w="914" w:type="dxa"/>
            <w:tcBorders>
              <w:top w:val="single" w:sz="4" w:space="0" w:color="auto"/>
              <w:left w:val="single" w:sz="4" w:space="0" w:color="auto"/>
              <w:bottom w:val="single" w:sz="4" w:space="0" w:color="auto"/>
              <w:right w:val="single" w:sz="4" w:space="0" w:color="auto"/>
            </w:tcBorders>
          </w:tcPr>
          <w:p w14:paraId="2882F03E"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42474201"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2BC0524"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tcPr>
          <w:p w14:paraId="421E1BAE"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tcPr>
          <w:p w14:paraId="1818C7BE"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4X2 Low</w:t>
            </w:r>
          </w:p>
        </w:tc>
        <w:tc>
          <w:tcPr>
            <w:tcW w:w="992" w:type="dxa"/>
            <w:tcBorders>
              <w:top w:val="single" w:sz="4" w:space="0" w:color="auto"/>
              <w:left w:val="single" w:sz="4" w:space="0" w:color="auto"/>
              <w:bottom w:val="single" w:sz="4" w:space="0" w:color="auto"/>
              <w:right w:val="single" w:sz="4" w:space="0" w:color="auto"/>
            </w:tcBorders>
          </w:tcPr>
          <w:p w14:paraId="09B37C39"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45B15306" w14:textId="024CD469" w:rsidR="007E2AFD" w:rsidRP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3.0</w:t>
            </w:r>
          </w:p>
        </w:tc>
        <w:tc>
          <w:tcPr>
            <w:tcW w:w="721" w:type="dxa"/>
            <w:tcBorders>
              <w:top w:val="single" w:sz="4" w:space="0" w:color="auto"/>
              <w:left w:val="single" w:sz="4" w:space="0" w:color="auto"/>
              <w:bottom w:val="single" w:sz="4" w:space="0" w:color="auto"/>
              <w:right w:val="single" w:sz="4" w:space="0" w:color="auto"/>
            </w:tcBorders>
          </w:tcPr>
          <w:p w14:paraId="5620F693" w14:textId="0DAEC2F1" w:rsid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1.5</w:t>
            </w:r>
          </w:p>
        </w:tc>
      </w:tr>
      <w:tr w:rsidR="007E2AFD" w:rsidRPr="00A23EB0" w14:paraId="1416BB35" w14:textId="49A038F2" w:rsidTr="007E2AFD">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0A524DE1"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12825E73"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TDD</w:t>
            </w:r>
          </w:p>
        </w:tc>
        <w:tc>
          <w:tcPr>
            <w:tcW w:w="850" w:type="dxa"/>
            <w:tcBorders>
              <w:top w:val="single" w:sz="4" w:space="0" w:color="auto"/>
              <w:left w:val="single" w:sz="4" w:space="0" w:color="auto"/>
              <w:bottom w:val="single" w:sz="4" w:space="0" w:color="auto"/>
              <w:right w:val="single" w:sz="4" w:space="0" w:color="auto"/>
            </w:tcBorders>
          </w:tcPr>
          <w:p w14:paraId="2E6E0D9D"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4F0CFD7A"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40650910"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7F19792F"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tcPr>
          <w:p w14:paraId="0F4B0021"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4B50B5CC"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4x4 Low</w:t>
            </w:r>
          </w:p>
        </w:tc>
        <w:tc>
          <w:tcPr>
            <w:tcW w:w="992" w:type="dxa"/>
            <w:tcBorders>
              <w:top w:val="single" w:sz="4" w:space="0" w:color="auto"/>
              <w:left w:val="single" w:sz="4" w:space="0" w:color="auto"/>
              <w:bottom w:val="single" w:sz="4" w:space="0" w:color="auto"/>
              <w:right w:val="single" w:sz="4" w:space="0" w:color="auto"/>
            </w:tcBorders>
          </w:tcPr>
          <w:p w14:paraId="725B3BB5"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310E7E79" w14:textId="4C60D275" w:rsidR="007E2AFD" w:rsidRP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3.5</w:t>
            </w:r>
          </w:p>
        </w:tc>
        <w:tc>
          <w:tcPr>
            <w:tcW w:w="721" w:type="dxa"/>
            <w:tcBorders>
              <w:top w:val="single" w:sz="4" w:space="0" w:color="auto"/>
              <w:left w:val="single" w:sz="4" w:space="0" w:color="auto"/>
              <w:bottom w:val="single" w:sz="4" w:space="0" w:color="auto"/>
              <w:right w:val="single" w:sz="4" w:space="0" w:color="auto"/>
            </w:tcBorders>
          </w:tcPr>
          <w:p w14:paraId="22B58A10" w14:textId="59EE2ABC" w:rsid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2.0</w:t>
            </w:r>
          </w:p>
        </w:tc>
      </w:tr>
      <w:tr w:rsidR="007E2AFD" w14:paraId="46BE05A8" w14:textId="297E3BBD" w:rsidTr="007E2AFD">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47188C29"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3C5EBAC"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TDD</w:t>
            </w:r>
          </w:p>
        </w:tc>
        <w:tc>
          <w:tcPr>
            <w:tcW w:w="850" w:type="dxa"/>
            <w:tcBorders>
              <w:top w:val="single" w:sz="4" w:space="0" w:color="auto"/>
              <w:left w:val="single" w:sz="4" w:space="0" w:color="auto"/>
              <w:bottom w:val="single" w:sz="4" w:space="0" w:color="auto"/>
              <w:right w:val="single" w:sz="4" w:space="0" w:color="auto"/>
            </w:tcBorders>
          </w:tcPr>
          <w:p w14:paraId="2AEED2BE"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271791C6" w14:textId="77777777" w:rsidR="007E2AFD" w:rsidRPr="00B64D76" w:rsidRDefault="007E2AFD" w:rsidP="002B0470">
            <w:pPr>
              <w:keepNext/>
              <w:keepLines/>
              <w:spacing w:after="0" w:line="252" w:lineRule="auto"/>
              <w:jc w:val="center"/>
              <w:rPr>
                <w:rFonts w:ascii="Arial" w:hAnsi="Arial"/>
                <w:sz w:val="18"/>
                <w:lang w:eastAsia="zh-CN"/>
              </w:rPr>
            </w:pPr>
            <w:r w:rsidRPr="00B64D76">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4E402F19"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0F5BA794"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tcPr>
          <w:p w14:paraId="4A3895E8"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tcPr>
          <w:p w14:paraId="77DBC782"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2x2 Low</w:t>
            </w:r>
          </w:p>
        </w:tc>
        <w:tc>
          <w:tcPr>
            <w:tcW w:w="992" w:type="dxa"/>
            <w:tcBorders>
              <w:top w:val="single" w:sz="4" w:space="0" w:color="auto"/>
              <w:left w:val="single" w:sz="4" w:space="0" w:color="auto"/>
              <w:bottom w:val="single" w:sz="4" w:space="0" w:color="auto"/>
              <w:right w:val="single" w:sz="4" w:space="0" w:color="auto"/>
            </w:tcBorders>
          </w:tcPr>
          <w:p w14:paraId="4581CB73" w14:textId="77777777" w:rsidR="007E2AFD" w:rsidRPr="00B64D76" w:rsidRDefault="007E2AFD" w:rsidP="002B0470">
            <w:pPr>
              <w:keepNext/>
              <w:keepLines/>
              <w:spacing w:after="0" w:line="252" w:lineRule="auto"/>
              <w:jc w:val="center"/>
              <w:rPr>
                <w:rFonts w:ascii="Arial" w:hAnsi="Arial"/>
                <w:sz w:val="18"/>
              </w:rPr>
            </w:pPr>
            <w:r w:rsidRPr="00B64D76">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1F66D31F" w14:textId="2CDE961F" w:rsidR="007E2AFD" w:rsidRP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1.3</w:t>
            </w:r>
          </w:p>
        </w:tc>
        <w:tc>
          <w:tcPr>
            <w:tcW w:w="721" w:type="dxa"/>
            <w:tcBorders>
              <w:top w:val="single" w:sz="4" w:space="0" w:color="auto"/>
              <w:left w:val="single" w:sz="4" w:space="0" w:color="auto"/>
              <w:bottom w:val="single" w:sz="4" w:space="0" w:color="auto"/>
              <w:right w:val="single" w:sz="4" w:space="0" w:color="auto"/>
            </w:tcBorders>
          </w:tcPr>
          <w:p w14:paraId="6AC696C7" w14:textId="3AB6843A" w:rsidR="007E2AFD" w:rsidRDefault="007E2AFD" w:rsidP="002B0470">
            <w:pPr>
              <w:keepNext/>
              <w:keepLines/>
              <w:spacing w:after="0" w:line="252" w:lineRule="auto"/>
              <w:jc w:val="center"/>
              <w:rPr>
                <w:rFonts w:ascii="Arial" w:eastAsiaTheme="minorEastAsia" w:hAnsi="Arial"/>
                <w:sz w:val="18"/>
                <w:lang w:eastAsia="zh-CN"/>
              </w:rPr>
            </w:pPr>
            <w:r>
              <w:rPr>
                <w:rFonts w:ascii="Arial" w:eastAsiaTheme="minorEastAsia" w:hAnsi="Arial" w:hint="eastAsia"/>
                <w:sz w:val="18"/>
                <w:lang w:eastAsia="zh-CN"/>
              </w:rPr>
              <w:t>0</w:t>
            </w:r>
            <w:r>
              <w:rPr>
                <w:rFonts w:ascii="Arial" w:eastAsiaTheme="minorEastAsia" w:hAnsi="Arial"/>
                <w:sz w:val="18"/>
                <w:lang w:eastAsia="zh-CN"/>
              </w:rPr>
              <w:t>.2</w:t>
            </w:r>
          </w:p>
        </w:tc>
      </w:tr>
    </w:tbl>
    <w:p w14:paraId="3D2FCD81" w14:textId="103224C4" w:rsidR="007E2AFD" w:rsidRDefault="007E2AFD" w:rsidP="007E2AFD">
      <w:pPr>
        <w:pStyle w:val="31"/>
        <w:spacing w:before="120" w:after="120"/>
        <w:rPr>
          <w:rFonts w:eastAsiaTheme="minorEastAsia"/>
        </w:rPr>
      </w:pPr>
      <w:r>
        <w:rPr>
          <w:rFonts w:eastAsiaTheme="minorEastAsia" w:hint="eastAsia"/>
        </w:rPr>
        <w:t>B</w:t>
      </w:r>
      <w:r>
        <w:rPr>
          <w:rFonts w:eastAsiaTheme="minorEastAsia"/>
        </w:rPr>
        <w:t>ased on our simulation results, the target SNR for all cases operates in reasonable range. We propose to confirm test cases in Table 2-1 for requirement definition.</w:t>
      </w:r>
    </w:p>
    <w:p w14:paraId="6EB9374F" w14:textId="4750F601" w:rsidR="007E2AFD" w:rsidRDefault="007E2AFD" w:rsidP="007E2AFD">
      <w:pPr>
        <w:pStyle w:val="proposal"/>
        <w:spacing w:after="120"/>
        <w:rPr>
          <w:rFonts w:eastAsiaTheme="minorEastAsia"/>
        </w:rPr>
      </w:pPr>
      <w:r>
        <w:rPr>
          <w:rFonts w:eastAsiaTheme="minorEastAsia" w:hint="eastAsia"/>
        </w:rPr>
        <w:t>P</w:t>
      </w:r>
      <w:r>
        <w:rPr>
          <w:rFonts w:eastAsiaTheme="minorEastAsia"/>
        </w:rPr>
        <w:t>roposal 1: Confirm test cases in Table 2-1 for requirements definition.</w:t>
      </w:r>
    </w:p>
    <w:p w14:paraId="2AF422F4" w14:textId="08ED79B7" w:rsidR="007E2AFD" w:rsidRPr="00023F5D" w:rsidRDefault="007E2AFD" w:rsidP="007E2AF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07FA5DFB" w14:textId="0FD479E4" w:rsidR="007E2AFD" w:rsidRDefault="007E2AFD" w:rsidP="007E2AFD">
      <w:pPr>
        <w:pStyle w:val="proposal"/>
        <w:spacing w:after="120"/>
        <w:rPr>
          <w:rFonts w:eastAsiaTheme="minorEastAsia"/>
          <w:b w:val="0"/>
        </w:rPr>
      </w:pPr>
      <w:r w:rsidRPr="007E2AFD">
        <w:rPr>
          <w:rFonts w:eastAsiaTheme="minorEastAsia" w:hint="eastAsia"/>
          <w:b w:val="0"/>
        </w:rPr>
        <w:t>I</w:t>
      </w:r>
      <w:r w:rsidRPr="007E2AFD">
        <w:rPr>
          <w:rFonts w:eastAsiaTheme="minorEastAsia"/>
          <w:b w:val="0"/>
        </w:rPr>
        <w:t xml:space="preserve">n this </w:t>
      </w:r>
      <w:r>
        <w:rPr>
          <w:rFonts w:eastAsiaTheme="minorEastAsia"/>
          <w:b w:val="0"/>
        </w:rPr>
        <w:t xml:space="preserve">contribution we provide our simulation results </w:t>
      </w:r>
      <w:r w:rsidR="0003543E">
        <w:rPr>
          <w:rFonts w:eastAsiaTheme="minorEastAsia"/>
          <w:b w:val="0"/>
        </w:rPr>
        <w:t xml:space="preserve">for Rel-18 </w:t>
      </w:r>
      <w:proofErr w:type="spellStart"/>
      <w:r w:rsidR="0003543E">
        <w:rPr>
          <w:rFonts w:eastAsiaTheme="minorEastAsia"/>
          <w:b w:val="0"/>
        </w:rPr>
        <w:t>eDSS</w:t>
      </w:r>
      <w:proofErr w:type="spellEnd"/>
      <w:r w:rsidR="0003543E">
        <w:rPr>
          <w:rFonts w:eastAsiaTheme="minorEastAsia"/>
          <w:b w:val="0"/>
        </w:rPr>
        <w:t>. The proposal is:</w:t>
      </w:r>
    </w:p>
    <w:p w14:paraId="6554D88C" w14:textId="7B3DC5AC" w:rsidR="0003543E" w:rsidRPr="0003543E" w:rsidRDefault="0003543E" w:rsidP="007E2AFD">
      <w:pPr>
        <w:pStyle w:val="proposal"/>
        <w:spacing w:after="120"/>
        <w:rPr>
          <w:rFonts w:eastAsiaTheme="minorEastAsia"/>
        </w:rPr>
      </w:pPr>
      <w:r>
        <w:rPr>
          <w:rFonts w:eastAsiaTheme="minorEastAsia" w:hint="eastAsia"/>
        </w:rPr>
        <w:t>P</w:t>
      </w:r>
      <w:r>
        <w:rPr>
          <w:rFonts w:eastAsiaTheme="minorEastAsia"/>
        </w:rPr>
        <w:t>roposal 1: Confirm test cases in Table 2-1 for requirements definition.</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4D8FE417" w:rsidR="00023F5D" w:rsidRPr="00023F5D" w:rsidRDefault="00023F5D" w:rsidP="00023F5D">
      <w:pPr>
        <w:rPr>
          <w:rFonts w:eastAsiaTheme="minorEastAsia"/>
          <w:lang w:eastAsia="zh-CN"/>
        </w:rPr>
      </w:pPr>
      <w:r w:rsidRPr="00023F5D">
        <w:rPr>
          <w:rFonts w:eastAsiaTheme="minorEastAsia"/>
          <w:lang w:eastAsia="zh-CN"/>
        </w:rPr>
        <w:t xml:space="preserve">[1]    </w:t>
      </w:r>
      <w:r w:rsidR="00CE2A55">
        <w:rPr>
          <w:rFonts w:eastAsiaTheme="minorEastAsia"/>
          <w:lang w:eastAsia="zh-CN"/>
        </w:rPr>
        <w:t>R1-2</w:t>
      </w:r>
      <w:r w:rsidR="008D4515">
        <w:rPr>
          <w:rFonts w:eastAsiaTheme="minorEastAsia"/>
          <w:lang w:eastAsia="zh-CN"/>
        </w:rPr>
        <w:t>40</w:t>
      </w:r>
      <w:r w:rsidR="007E2AFD">
        <w:rPr>
          <w:rFonts w:eastAsiaTheme="minorEastAsia"/>
          <w:lang w:eastAsia="zh-CN"/>
        </w:rPr>
        <w:t>6019</w:t>
      </w:r>
      <w:r w:rsidR="00700670">
        <w:rPr>
          <w:rFonts w:eastAsiaTheme="minorEastAsia"/>
          <w:lang w:eastAsia="zh-CN"/>
        </w:rPr>
        <w:t xml:space="preserve"> </w:t>
      </w:r>
      <w:r w:rsidR="008D4515">
        <w:rPr>
          <w:rFonts w:eastAsiaTheme="minorEastAsia"/>
          <w:lang w:eastAsia="zh-CN"/>
        </w:rPr>
        <w:t xml:space="preserve">Way forward on [110][328] </w:t>
      </w:r>
      <w:proofErr w:type="spellStart"/>
      <w:r w:rsidR="008D4515">
        <w:rPr>
          <w:rFonts w:eastAsiaTheme="minorEastAsia"/>
          <w:lang w:eastAsia="zh-CN"/>
        </w:rPr>
        <w:t>NR_DSS_enh</w:t>
      </w:r>
      <w:proofErr w:type="spellEnd"/>
      <w:r w:rsidR="00CE2A55">
        <w:rPr>
          <w:rFonts w:eastAsiaTheme="minorEastAsia"/>
          <w:lang w:eastAsia="zh-CN"/>
        </w:rPr>
        <w:t>. Ericsson</w:t>
      </w:r>
    </w:p>
    <w:p w14:paraId="2B2349B7" w14:textId="4F5DC569" w:rsidR="00352E59" w:rsidRPr="00023F5D" w:rsidRDefault="009370E8" w:rsidP="00352E59">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336F8D09" w14:textId="02F998E1" w:rsidR="00352E59" w:rsidRPr="002C4FC3" w:rsidRDefault="005D6944" w:rsidP="005D6944">
      <w:pPr>
        <w:pStyle w:val="aff7"/>
        <w:rPr>
          <w:rFonts w:eastAsiaTheme="minorEastAsia"/>
        </w:rPr>
      </w:pPr>
      <w:r>
        <w:rPr>
          <w:rFonts w:eastAsiaTheme="minorEastAsia"/>
        </w:rPr>
        <w:t>Table 5</w:t>
      </w:r>
      <w:r>
        <w:rPr>
          <w:rFonts w:eastAsiaTheme="minorEastAsia" w:hint="eastAsia"/>
        </w:rPr>
        <w:t>-</w:t>
      </w:r>
      <w:r>
        <w:rPr>
          <w:rFonts w:eastAsiaTheme="minorEastAsia"/>
        </w:rPr>
        <w:t>1</w:t>
      </w:r>
      <w:r>
        <w:rPr>
          <w:rFonts w:eastAsiaTheme="minorEastAsia" w:hint="eastAsia"/>
        </w:rPr>
        <w:t>:</w:t>
      </w:r>
      <w:r>
        <w:rPr>
          <w:rFonts w:eastAsiaTheme="minorEastAsia"/>
        </w:rPr>
        <w:t xml:space="preserve"> Simulation assumptions</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700670" w:rsidRPr="00593007" w14:paraId="65D49DEF" w14:textId="77777777" w:rsidTr="00045EF3">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2129C26E"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5A14AA42"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color w:val="000000"/>
                <w:lang w:eastAsia="sv-SE"/>
              </w:rPr>
              <w:t>Values</w:t>
            </w:r>
          </w:p>
        </w:tc>
      </w:tr>
      <w:tr w:rsidR="00700670" w:rsidRPr="00593007" w14:paraId="2A47F43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D29C" w14:textId="77777777" w:rsidR="00700670" w:rsidRPr="00700670" w:rsidRDefault="00700670" w:rsidP="00045EF3">
            <w:pPr>
              <w:pStyle w:val="TAC"/>
              <w:rPr>
                <w:rFonts w:ascii="Times New Roman" w:hAnsi="Times New Roman" w:cs="Times New Roman"/>
                <w:lang w:eastAsia="sv-SE"/>
              </w:rPr>
            </w:pPr>
            <w:r w:rsidRPr="00700670">
              <w:rPr>
                <w:rFonts w:ascii="Times New Roman" w:hAnsi="Times New Roman" w:cs="Times New Roman"/>
                <w:lang w:eastAsia="sv-SE"/>
              </w:rPr>
              <w:t>Duplex mode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7D0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FDD</w:t>
            </w:r>
          </w:p>
        </w:tc>
      </w:tr>
      <w:tr w:rsidR="00700670" w:rsidRPr="00593007" w14:paraId="7F9811BE"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F1AA"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D5E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15 kHz</w:t>
            </w:r>
          </w:p>
        </w:tc>
      </w:tr>
      <w:tr w:rsidR="00700670" w:rsidRPr="00593007" w14:paraId="45ACAC95"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B3A4"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59BE"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10 MHz</w:t>
            </w:r>
          </w:p>
        </w:tc>
      </w:tr>
      <w:tr w:rsidR="00700670" w:rsidRPr="00593007" w14:paraId="1C9FE7B1"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5B2D0"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9918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TDLA30-10 and TDLC300-100</w:t>
            </w:r>
          </w:p>
        </w:tc>
      </w:tr>
      <w:tr w:rsidR="00700670" w:rsidRPr="00593007" w14:paraId="5DFF468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8455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lastRenderedPageBreak/>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A1FB6"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2x2, 2x4, 4x2, 4x4</w:t>
            </w:r>
          </w:p>
        </w:tc>
      </w:tr>
      <w:tr w:rsidR="00700670" w:rsidRPr="00593007" w14:paraId="5B6DD58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2B3B1"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45BAE" w14:textId="74BCE0CF" w:rsidR="00700670" w:rsidRPr="00700670" w:rsidRDefault="000329C0" w:rsidP="00045EF3">
            <w:pPr>
              <w:pStyle w:val="TAC"/>
              <w:rPr>
                <w:rFonts w:ascii="Times New Roman" w:hAnsi="Times New Roman" w:cs="Times New Roman"/>
              </w:rPr>
            </w:pPr>
            <w:r w:rsidRPr="005D72B0">
              <w:rPr>
                <w:rFonts w:ascii="Times New Roman" w:hAnsi="Times New Roman" w:cs="Times New Roman"/>
              </w:rPr>
              <w:t xml:space="preserve">4 </w:t>
            </w:r>
            <w:r w:rsidR="00700670" w:rsidRPr="005D72B0">
              <w:rPr>
                <w:rFonts w:ascii="Times New Roman" w:hAnsi="Times New Roman" w:cs="Times New Roman"/>
              </w:rPr>
              <w:t>port CRS</w:t>
            </w:r>
          </w:p>
        </w:tc>
      </w:tr>
      <w:tr w:rsidR="00700670" w:rsidRPr="00593007" w14:paraId="47BB47A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5D2D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77048"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39 bits</w:t>
            </w:r>
          </w:p>
        </w:tc>
      </w:tr>
      <w:tr w:rsidR="00700670" w:rsidRPr="00593007" w14:paraId="25726620"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7E4A5"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B832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Non-interleaved</w:t>
            </w:r>
          </w:p>
        </w:tc>
      </w:tr>
      <w:tr w:rsidR="00700670" w:rsidRPr="00593007" w14:paraId="647892A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4AB00"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0DC8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Precoder cycling per REG bundle</w:t>
            </w:r>
          </w:p>
        </w:tc>
      </w:tr>
      <w:tr w:rsidR="00700670" w:rsidRPr="00593007" w14:paraId="33FFF5B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F4E04"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0A327"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6</w:t>
            </w:r>
          </w:p>
        </w:tc>
      </w:tr>
      <w:tr w:rsidR="00700670" w:rsidRPr="00593007" w14:paraId="622BB84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37906"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D6D0"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0</w:t>
            </w:r>
          </w:p>
        </w:tc>
      </w:tr>
      <w:tr w:rsidR="00700670" w:rsidRPr="00593007" w14:paraId="5510C42D"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AAB3B"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7CBED"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 xml:space="preserve">2 </w:t>
            </w:r>
          </w:p>
          <w:p w14:paraId="6B77269A"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(2</w:t>
            </w:r>
            <w:r w:rsidRPr="00700670">
              <w:rPr>
                <w:rFonts w:ascii="Times New Roman" w:eastAsiaTheme="minorEastAsia" w:hAnsi="Times New Roman" w:cs="Times New Roman"/>
                <w:vertAlign w:val="superscript"/>
                <w:lang w:eastAsia="zh-TW"/>
              </w:rPr>
              <w:t>nd</w:t>
            </w:r>
            <w:r w:rsidRPr="00700670">
              <w:rPr>
                <w:rFonts w:ascii="Times New Roman" w:eastAsiaTheme="minorEastAsia" w:hAnsi="Times New Roman" w:cs="Times New Roman"/>
                <w:lang w:eastAsia="zh-TW"/>
              </w:rPr>
              <w:t xml:space="preserve"> symbol and 3</w:t>
            </w:r>
            <w:r w:rsidRPr="00700670">
              <w:rPr>
                <w:rFonts w:ascii="Times New Roman" w:eastAsiaTheme="minorEastAsia" w:hAnsi="Times New Roman" w:cs="Times New Roman"/>
                <w:vertAlign w:val="superscript"/>
                <w:lang w:eastAsia="zh-TW"/>
              </w:rPr>
              <w:t>rd</w:t>
            </w:r>
            <w:r w:rsidRPr="00700670">
              <w:rPr>
                <w:rFonts w:ascii="Times New Roman" w:eastAsiaTheme="minorEastAsia" w:hAnsi="Times New Roman" w:cs="Times New Roman"/>
                <w:lang w:eastAsia="zh-TW"/>
              </w:rPr>
              <w:t xml:space="preserve"> symbol)</w:t>
            </w:r>
          </w:p>
        </w:tc>
      </w:tr>
      <w:tr w:rsidR="00700670" w:rsidRPr="00593007" w14:paraId="248A6F47"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2D147"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3965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48</w:t>
            </w:r>
          </w:p>
        </w:tc>
      </w:tr>
      <w:tr w:rsidR="00700670" w:rsidRPr="00593007" w14:paraId="7688A38F" w14:textId="77777777" w:rsidTr="0070348E">
        <w:trPr>
          <w:trHeight w:val="44"/>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BC61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AL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A5AC3"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4, 8</w:t>
            </w:r>
          </w:p>
        </w:tc>
      </w:tr>
      <w:tr w:rsidR="00700670" w:rsidRPr="00593007" w14:paraId="382DE987" w14:textId="77777777" w:rsidTr="00045EF3">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920B" w14:textId="77777777" w:rsidR="00700670" w:rsidRPr="00700670" w:rsidRDefault="00700670" w:rsidP="00045EF3">
            <w:pPr>
              <w:pStyle w:val="1proposal"/>
              <w:numPr>
                <w:ilvl w:val="0"/>
                <w:numId w:val="0"/>
              </w:numPr>
              <w:rPr>
                <w:rFonts w:ascii="Times New Roman" w:eastAsiaTheme="minorEastAsia" w:hAnsi="Times New Roman"/>
                <w:bCs/>
                <w:sz w:val="18"/>
                <w:lang w:val="en-GB" w:eastAsia="zh-TW"/>
              </w:rPr>
            </w:pPr>
            <w:r w:rsidRPr="00700670">
              <w:rPr>
                <w:rFonts w:ascii="Times New Roman" w:eastAsiaTheme="minorEastAsia" w:hAnsi="Times New Roman"/>
                <w:bCs/>
                <w:sz w:val="18"/>
                <w:lang w:val="en-GB" w:eastAsia="zh-TW"/>
              </w:rPr>
              <w:t xml:space="preserve">Note 1: </w:t>
            </w:r>
            <w:r w:rsidRPr="00700670">
              <w:rPr>
                <w:rFonts w:ascii="Times New Roman" w:eastAsiaTheme="minorEastAsia" w:hAnsi="Times New Roman"/>
                <w:b w:val="0"/>
                <w:sz w:val="18"/>
                <w:lang w:val="en-GB" w:eastAsia="zh-TW"/>
              </w:rPr>
              <w:t>The bandwidth of NR CORESET is within the bandwidth of LTE.</w:t>
            </w:r>
          </w:p>
          <w:p w14:paraId="1EAA9BD2" w14:textId="77777777" w:rsidR="00700670" w:rsidRPr="00700670" w:rsidRDefault="00700670" w:rsidP="00045EF3">
            <w:pPr>
              <w:pStyle w:val="1proposal"/>
              <w:numPr>
                <w:ilvl w:val="0"/>
                <w:numId w:val="0"/>
              </w:numPr>
              <w:rPr>
                <w:rFonts w:ascii="Times New Roman" w:eastAsiaTheme="minorEastAsia" w:hAnsi="Times New Roman"/>
                <w:b w:val="0"/>
                <w:sz w:val="18"/>
                <w:lang w:val="en-GB" w:eastAsia="zh-TW"/>
              </w:rPr>
            </w:pPr>
            <w:r w:rsidRPr="00700670">
              <w:rPr>
                <w:rFonts w:ascii="Times New Roman" w:eastAsiaTheme="minorEastAsia" w:hAnsi="Times New Roman"/>
                <w:bCs/>
                <w:sz w:val="18"/>
                <w:lang w:val="en-GB" w:eastAsia="zh-TW"/>
              </w:rPr>
              <w:t>Note 2:</w:t>
            </w:r>
            <w:r w:rsidRPr="00700670">
              <w:rPr>
                <w:rFonts w:ascii="Times New Roman" w:eastAsiaTheme="minorEastAsia" w:hAnsi="Times New Roman"/>
                <w:b w:val="0"/>
                <w:sz w:val="18"/>
                <w:lang w:val="en-GB" w:eastAsia="zh-TW"/>
              </w:rPr>
              <w:t xml:space="preserve"> </w:t>
            </w:r>
            <w:proofErr w:type="spellStart"/>
            <w:r w:rsidRPr="00700670">
              <w:rPr>
                <w:rFonts w:ascii="Times New Roman" w:eastAsiaTheme="minorEastAsia" w:hAnsi="Times New Roman"/>
                <w:b w:val="0"/>
                <w:sz w:val="18"/>
                <w:lang w:val="en-GB" w:eastAsia="zh-TW"/>
              </w:rPr>
              <w:t>gNB</w:t>
            </w:r>
            <w:proofErr w:type="spellEnd"/>
            <w:r w:rsidRPr="00700670">
              <w:rPr>
                <w:rFonts w:ascii="Times New Roman" w:eastAsiaTheme="minorEastAsia" w:hAnsi="Times New Roman"/>
                <w:b w:val="0"/>
                <w:sz w:val="18"/>
                <w:lang w:val="en-GB" w:eastAsia="zh-TW"/>
              </w:rPr>
              <w:t xml:space="preserve"> punctures the PDCCH data and DMRS REs overlapped with LTE CRS.</w:t>
            </w:r>
          </w:p>
          <w:p w14:paraId="12288974" w14:textId="77777777" w:rsidR="00700670" w:rsidRPr="00700670" w:rsidRDefault="00700670" w:rsidP="00045EF3">
            <w:pPr>
              <w:pStyle w:val="TAC"/>
              <w:jc w:val="left"/>
              <w:rPr>
                <w:rFonts w:ascii="Times New Roman" w:eastAsiaTheme="minorEastAsia" w:hAnsi="Times New Roman" w:cs="Times New Roman"/>
                <w:lang w:eastAsia="zh-TW"/>
              </w:rPr>
            </w:pPr>
            <w:r w:rsidRPr="00700670">
              <w:rPr>
                <w:rFonts w:ascii="Times New Roman" w:eastAsiaTheme="minorEastAsia" w:hAnsi="Times New Roman" w:cs="Times New Roman"/>
                <w:b/>
                <w:bCs/>
                <w:lang w:eastAsia="zh-TW"/>
              </w:rPr>
              <w:t>Note 3:</w:t>
            </w:r>
            <w:r w:rsidRPr="00700670">
              <w:rPr>
                <w:rFonts w:ascii="Times New Roman" w:eastAsiaTheme="minorEastAsia" w:hAnsi="Times New Roman" w:cs="Times New Roman"/>
                <w:lang w:eastAsia="zh-TW"/>
              </w:rPr>
              <w:t xml:space="preserve"> PDCCH channel estimation is assumed to use only the clean PDCCH symbol.</w:t>
            </w:r>
          </w:p>
        </w:tc>
      </w:tr>
    </w:tbl>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0426C" w14:textId="77777777" w:rsidR="00C370A4" w:rsidRDefault="00C370A4">
      <w:r>
        <w:separator/>
      </w:r>
    </w:p>
  </w:endnote>
  <w:endnote w:type="continuationSeparator" w:id="0">
    <w:p w14:paraId="7F54F021" w14:textId="77777777" w:rsidR="00C370A4" w:rsidRDefault="00C3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8D2A" w14:textId="77777777" w:rsidR="00C370A4" w:rsidRDefault="00C370A4">
      <w:r>
        <w:separator/>
      </w:r>
    </w:p>
  </w:footnote>
  <w:footnote w:type="continuationSeparator" w:id="0">
    <w:p w14:paraId="5F05977D" w14:textId="77777777" w:rsidR="00C370A4" w:rsidRDefault="00C37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3"/>
  </w:num>
  <w:num w:numId="4">
    <w:abstractNumId w:val="27"/>
  </w:num>
  <w:num w:numId="5">
    <w:abstractNumId w:val="14"/>
  </w:num>
  <w:num w:numId="6">
    <w:abstractNumId w:val="2"/>
  </w:num>
  <w:num w:numId="7">
    <w:abstractNumId w:val="5"/>
  </w:num>
  <w:num w:numId="8">
    <w:abstractNumId w:val="10"/>
  </w:num>
  <w:num w:numId="9">
    <w:abstractNumId w:val="12"/>
  </w:num>
  <w:num w:numId="10">
    <w:abstractNumId w:val="19"/>
  </w:num>
  <w:num w:numId="11">
    <w:abstractNumId w:val="25"/>
  </w:num>
  <w:num w:numId="12">
    <w:abstractNumId w:val="8"/>
  </w:num>
  <w:num w:numId="13">
    <w:abstractNumId w:val="15"/>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18"/>
  </w:num>
  <w:num w:numId="21">
    <w:abstractNumId w:val="17"/>
  </w:num>
  <w:num w:numId="22">
    <w:abstractNumId w:val="7"/>
  </w:num>
  <w:num w:numId="23">
    <w:abstractNumId w:val="0"/>
  </w:num>
  <w:num w:numId="24">
    <w:abstractNumId w:val="26"/>
  </w:num>
  <w:num w:numId="25">
    <w:abstractNumId w:val="3"/>
  </w:num>
  <w:num w:numId="26">
    <w:abstractNumId w:val="3"/>
  </w:num>
  <w:num w:numId="27">
    <w:abstractNumId w:val="8"/>
  </w:num>
  <w:num w:numId="28">
    <w:abstractNumId w:val="22"/>
  </w:num>
  <w:num w:numId="29">
    <w:abstractNumId w:val="1"/>
  </w:num>
  <w:num w:numId="30">
    <w:abstractNumId w:val="21"/>
  </w:num>
  <w:num w:numId="31">
    <w:abstractNumId w:val="16"/>
  </w:num>
  <w:num w:numId="32">
    <w:abstractNumId w:val="24"/>
  </w:num>
  <w:num w:numId="33">
    <w:abstractNumId w:val="20"/>
  </w:num>
  <w:num w:numId="3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9C0"/>
    <w:rsid w:val="00032AB8"/>
    <w:rsid w:val="0003419C"/>
    <w:rsid w:val="000346B7"/>
    <w:rsid w:val="000346EA"/>
    <w:rsid w:val="000353C8"/>
    <w:rsid w:val="0003543E"/>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9B8"/>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3B1B"/>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57F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59B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13B9"/>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0149"/>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D72B0"/>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48E"/>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2AFD"/>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4515"/>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4D76"/>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0A4"/>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C0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490"/>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2023-09-25T03:25:00Z</dcterms:created>
  <dcterms:modified xsi:type="dcterms:W3CDTF">2024-05-13T13:18:00Z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(3)AoUPPEJl0sKo0yqGjA9z48vvfdPTylw/TUj+tEFiwCaNZhznt/Aruf+RLwcvmQ1Etv6Fq/PP
WB2shy+gtyQOrzaAuibVuErefNSoBMva0YXPMH/+1GLeHV73czoIr/ofgIqJoBtgwJAbSNll
xiGh/07NmdCeJruomLZl1f8q5S51hQX/DMuPSV9M3HEXKnJhh/t4PSA5+rghnTvOdloPnm2n
DRLxCV8IQrENYOQUs5</vt:lpwstr>
  </property>
  <property fmtid="{D5CDD505-2E9C-101B-9397-08002B2CF9AE}" pid="17" name="_2015_ms_pID_725343_00">
    <vt:lpwstr>_2015_ms_pID_725343</vt:lpwstr>
  </property>
  <property fmtid="{D5CDD505-2E9C-101B-9397-08002B2CF9AE}" pid="18" name="_2015_ms_pID_7253431">
    <vt:lpwstr>RC24asSTqq7vEOy/Z3h2uAh19M7HYXo3/4JAMW0dfkChTOGE604xc2
VfSQvxaG4fEn1hXqrx8llods1UrA91pi4B7MuW3fjnPzDTNdILrLDlxlr29ak5P5Et5tFXdV
4sBu7MNHsV+TSp4plgnIxJNgTJNFBMLpPqYRGcGjbUu/hJcDxp7Haf/KqqnPj59a9CyK27hn
YQhRakEJFQaB5Jz90mMOg5ZQKWgGfLBw0AWE</vt:lpwstr>
  </property>
  <property fmtid="{D5CDD505-2E9C-101B-9397-08002B2CF9AE}" pid="19" name="_2015_ms_pID_7253431_00">
    <vt:lpwstr>_2015_ms_pID_7253431</vt:lpwstr>
  </property>
  <property fmtid="{D5CDD505-2E9C-101B-9397-08002B2CF9AE}" pid="20" name="_2015_ms_pID_7253432">
    <vt:lpwstr>xAFvG1i9XndkqLH5liclJ7Beadref04Qad0G
IfNXF75EX3ykfLd6ws/puHKmflz8B89p1ye6Xr4CCdpMFU6wd7E=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